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A95E" w14:textId="77777777" w:rsidR="00A81079" w:rsidRDefault="00995310" w:rsidP="00DD2CF2">
      <w:pP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40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36F36402" wp14:editId="7D72D0B8">
            <wp:simplePos x="0" y="0"/>
            <wp:positionH relativeFrom="column">
              <wp:posOffset>7738110</wp:posOffset>
            </wp:positionH>
            <wp:positionV relativeFrom="paragraph">
              <wp:posOffset>-236856</wp:posOffset>
            </wp:positionV>
            <wp:extent cx="1621186" cy="8667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p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18" t="12863" r="9378" b="18019"/>
                    <a:stretch/>
                  </pic:blipFill>
                  <pic:spPr bwMode="auto">
                    <a:xfrm>
                      <a:off x="0" y="0"/>
                      <a:ext cx="1621186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CF2" w:rsidRPr="00DD2CF2">
        <w:rPr>
          <w:rFonts w:ascii="Century Gothic" w:hAnsi="Century Gothic"/>
          <w:b/>
          <w:sz w:val="40"/>
          <w:szCs w:val="24"/>
        </w:rPr>
        <w:t xml:space="preserve">Gutenberg- Schule </w:t>
      </w:r>
      <w:r w:rsidR="00DD2CF2" w:rsidRPr="00A81079">
        <w:rPr>
          <w:rFonts w:ascii="Century Gothic" w:hAnsi="Century Gothic"/>
          <w:b/>
          <w:sz w:val="32"/>
          <w:szCs w:val="32"/>
        </w:rPr>
        <w:t>Dierdorf</w:t>
      </w:r>
    </w:p>
    <w:p w14:paraId="302576B0" w14:textId="038024FD" w:rsidR="00DD2CF2" w:rsidRPr="0079522F" w:rsidRDefault="00DD2CF2" w:rsidP="00DD2CF2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79522F">
        <w:rPr>
          <w:rFonts w:ascii="Century Gothic" w:hAnsi="Century Gothic"/>
          <w:sz w:val="28"/>
          <w:szCs w:val="28"/>
        </w:rPr>
        <w:t xml:space="preserve">Bücherliste </w:t>
      </w:r>
      <w:r w:rsidR="00E21247" w:rsidRPr="0079522F">
        <w:rPr>
          <w:rFonts w:ascii="Century Gothic" w:hAnsi="Century Gothic"/>
          <w:sz w:val="28"/>
          <w:szCs w:val="28"/>
        </w:rPr>
        <w:t>Klasse</w:t>
      </w:r>
      <w:r w:rsidR="0006680D" w:rsidRPr="0079522F">
        <w:rPr>
          <w:rFonts w:ascii="Century Gothic" w:hAnsi="Century Gothic"/>
          <w:sz w:val="28"/>
          <w:szCs w:val="28"/>
        </w:rPr>
        <w:t xml:space="preserve"> 1</w:t>
      </w:r>
      <w:r w:rsidR="0044157F" w:rsidRPr="0079522F">
        <w:rPr>
          <w:rFonts w:ascii="Century Gothic" w:hAnsi="Century Gothic"/>
          <w:sz w:val="28"/>
          <w:szCs w:val="28"/>
        </w:rPr>
        <w:t>d Herr Kutscher</w:t>
      </w:r>
      <w:r w:rsidR="00995310" w:rsidRPr="0079522F">
        <w:rPr>
          <w:rFonts w:ascii="Century Gothic" w:hAnsi="Century Gothic"/>
          <w:sz w:val="28"/>
          <w:szCs w:val="28"/>
        </w:rPr>
        <w:t xml:space="preserve">, </w:t>
      </w:r>
      <w:r w:rsidRPr="0079522F">
        <w:rPr>
          <w:rFonts w:ascii="Century Gothic" w:hAnsi="Century Gothic"/>
          <w:sz w:val="28"/>
          <w:szCs w:val="28"/>
        </w:rPr>
        <w:t xml:space="preserve">Schuljahr </w:t>
      </w:r>
      <w:r w:rsidR="00995310" w:rsidRPr="0079522F">
        <w:rPr>
          <w:rFonts w:ascii="Century Gothic" w:hAnsi="Century Gothic"/>
          <w:sz w:val="28"/>
          <w:szCs w:val="28"/>
        </w:rPr>
        <w:t>202</w:t>
      </w:r>
      <w:r w:rsidR="0044157F" w:rsidRPr="0079522F">
        <w:rPr>
          <w:rFonts w:ascii="Century Gothic" w:hAnsi="Century Gothic"/>
          <w:sz w:val="28"/>
          <w:szCs w:val="28"/>
        </w:rPr>
        <w:t>4</w:t>
      </w:r>
      <w:r w:rsidR="00995310" w:rsidRPr="0079522F">
        <w:rPr>
          <w:rFonts w:ascii="Century Gothic" w:hAnsi="Century Gothic"/>
          <w:sz w:val="28"/>
          <w:szCs w:val="28"/>
        </w:rPr>
        <w:t>/2</w:t>
      </w:r>
      <w:r w:rsidR="0044157F" w:rsidRPr="0079522F">
        <w:rPr>
          <w:rFonts w:ascii="Century Gothic" w:hAnsi="Century Gothic"/>
          <w:sz w:val="28"/>
          <w:szCs w:val="28"/>
        </w:rPr>
        <w:t>5</w:t>
      </w:r>
    </w:p>
    <w:tbl>
      <w:tblPr>
        <w:tblW w:w="14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7811"/>
        <w:gridCol w:w="2790"/>
        <w:gridCol w:w="2016"/>
      </w:tblGrid>
      <w:tr w:rsidR="00074501" w:rsidRPr="00417625" w14:paraId="10A46298" w14:textId="77777777" w:rsidTr="00D95089">
        <w:trPr>
          <w:trHeight w:val="57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967F6D" w14:textId="3FA9A55C" w:rsidR="00074501" w:rsidRPr="009653D9" w:rsidRDefault="00672647" w:rsidP="00981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F</w:t>
            </w:r>
            <w:r w:rsidR="00074501" w:rsidRPr="009653D9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ach</w:t>
            </w:r>
          </w:p>
        </w:tc>
        <w:tc>
          <w:tcPr>
            <w:tcW w:w="7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A35090" w14:textId="77777777" w:rsidR="00074501" w:rsidRPr="009653D9" w:rsidRDefault="00074501" w:rsidP="00981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9653D9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Titel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568797" w14:textId="77777777" w:rsidR="00074501" w:rsidRPr="009653D9" w:rsidRDefault="00074501" w:rsidP="00981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9653D9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ISBN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9C9F9F" w14:textId="77777777" w:rsidR="00074501" w:rsidRPr="009653D9" w:rsidRDefault="009653D9" w:rsidP="0098191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Preis</w:t>
            </w:r>
          </w:p>
        </w:tc>
      </w:tr>
      <w:tr w:rsidR="00211937" w:rsidRPr="00211937" w14:paraId="48426C12" w14:textId="77777777" w:rsidTr="00D95089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70DCE" w14:textId="77777777" w:rsidR="00211937" w:rsidRPr="00A81079" w:rsidRDefault="00211937" w:rsidP="0021193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4E3C" w14:textId="3732F5AD" w:rsidR="00211937" w:rsidRPr="00A81079" w:rsidRDefault="0044157F" w:rsidP="002B78E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Tinto 1: Buchstabenkurs mit Schreib- und Lesekurs Druckschrift Teil A+B im Paket, mit Buchstabenhaus (Cornelsen Verlag)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B28B1" w14:textId="32C7966B" w:rsidR="00211937" w:rsidRPr="00A81079" w:rsidRDefault="0044157F" w:rsidP="004B6E8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978-3-06-084173-8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E06C" w14:textId="35A9BDD6" w:rsidR="00211937" w:rsidRPr="00A81079" w:rsidRDefault="0044157F" w:rsidP="00211937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14,25€</w:t>
            </w:r>
          </w:p>
        </w:tc>
      </w:tr>
      <w:tr w:rsidR="0044157F" w:rsidRPr="00211937" w14:paraId="47AFF6DA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B9249" w14:textId="344C755A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7D076" w14:textId="1A095F14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Tinto 1:  Arbeitsheft Schreiben/Lesen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525D2" w14:textId="23538D6F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978-3-06-084175-2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8B2CC" w14:textId="45C3D58D" w:rsidR="0044157F" w:rsidRPr="00A81079" w:rsidRDefault="0044157F" w:rsidP="0044157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10,75€</w:t>
            </w:r>
          </w:p>
        </w:tc>
      </w:tr>
      <w:tr w:rsidR="0044157F" w:rsidRPr="00211937" w14:paraId="15E5A3DB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A67" w14:textId="77777777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99F6C" w14:textId="1A3620FC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Tinto 1: Training: Richtig lesen Arbeitsheft 1+2 im Paket (Cornelsen Verlag)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A915" w14:textId="0680BF5E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978-3-06-084190-5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462F8" w14:textId="6D8DF5C9" w:rsidR="0044157F" w:rsidRPr="000C23AE" w:rsidRDefault="0044157F" w:rsidP="0044157F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  <w:r w:rsidRPr="00A81079">
              <w:rPr>
                <w:rFonts w:ascii="Century Gothic" w:hAnsi="Century Gothic"/>
              </w:rPr>
              <w:t>8,50€</w:t>
            </w:r>
          </w:p>
        </w:tc>
      </w:tr>
      <w:tr w:rsidR="0044157F" w:rsidRPr="00211937" w14:paraId="21EB54E1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C148" w14:textId="77777777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2ADE4" w14:textId="4450EAAE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Tinto 1: Training: Richtig lesen Arbeitsheft 3+4 im Paket (Cornelsen Verlag)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5C94A" w14:textId="34FB3F49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978-3-06-084192-9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7DDF9" w14:textId="3C83FE76" w:rsidR="0044157F" w:rsidRPr="00A81079" w:rsidRDefault="0044157F" w:rsidP="0044157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8,50€</w:t>
            </w:r>
          </w:p>
        </w:tc>
      </w:tr>
      <w:tr w:rsidR="0044157F" w:rsidRPr="00211937" w14:paraId="047B665A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F0C9" w14:textId="77777777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93FEF" w14:textId="057D3F97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 xml:space="preserve">Tinto 1: Arbeitsheft Training Grundwortschatz und Rechtschreibung (Cornelsen Verlag)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A9C3" w14:textId="2E234C5C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978-3-464-81433-8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B73EF" w14:textId="418311AC" w:rsidR="0044157F" w:rsidRPr="00A81079" w:rsidRDefault="0044157F" w:rsidP="0044157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8,75€</w:t>
            </w:r>
          </w:p>
        </w:tc>
      </w:tr>
      <w:tr w:rsidR="0044157F" w:rsidRPr="00211937" w14:paraId="62579083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4BF6" w14:textId="77777777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 xml:space="preserve">Deutsch 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8D7DD" w14:textId="2510EEA4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Tinto 1: Grundübungen zum Lesen und Schreiben (Cornelsen Verlag)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DF54E" w14:textId="57D01EB7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978-3-06-084193-6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877C6" w14:textId="65575445" w:rsidR="0044157F" w:rsidRPr="00A81079" w:rsidRDefault="0044157F" w:rsidP="0044157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8,50€</w:t>
            </w:r>
          </w:p>
        </w:tc>
      </w:tr>
      <w:tr w:rsidR="0044157F" w:rsidRPr="00211937" w14:paraId="43CFC7A3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FEA86" w14:textId="628B8A08" w:rsidR="0044157F" w:rsidRPr="00A81079" w:rsidRDefault="00C15E48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F6F7" w14:textId="1C4D795F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Mein Lupenleseheft 1 - Ich kann ganz genau lesen (Sternchenverlag)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324DE" w14:textId="26E38F10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978-3-946904-72-4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A28E5" w14:textId="08336AFF" w:rsidR="0044157F" w:rsidRPr="00A81079" w:rsidRDefault="0044157F" w:rsidP="0044157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3,90€</w:t>
            </w:r>
          </w:p>
        </w:tc>
      </w:tr>
      <w:tr w:rsidR="0044157F" w:rsidRPr="00211937" w14:paraId="36AA216C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882B" w14:textId="16969FBD" w:rsidR="0044157F" w:rsidRPr="00A81079" w:rsidRDefault="00C15E48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685D5" w14:textId="2A6E2BB7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Mein erstes Schreiblernheft (Sternchenverlag)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8F64C" w14:textId="7BDB621B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978-3-946904-77-9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DAB1B" w14:textId="742333A7" w:rsidR="0044157F" w:rsidRPr="00A81079" w:rsidRDefault="00DF31F9" w:rsidP="0044157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2,99€</w:t>
            </w:r>
          </w:p>
        </w:tc>
      </w:tr>
      <w:tr w:rsidR="0044157F" w:rsidRPr="00211937" w14:paraId="3C6486C2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0F451" w14:textId="2E31091F" w:rsidR="0044157F" w:rsidRPr="00A81079" w:rsidRDefault="00C15E48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Deutsch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99739" w14:textId="66FF6DD2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Tinto 1: Schreiblehrgang in Lateinischer Ausgangsschrift (Cornelsen Verlag), für Klassenstufe 1 und 2)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B50B4" w14:textId="67A93B53" w:rsidR="0044157F" w:rsidRPr="00A81079" w:rsidRDefault="0044157F" w:rsidP="0044157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978-3-06-082622-3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3F1EB" w14:textId="4DA357B1" w:rsidR="0044157F" w:rsidRPr="00A81079" w:rsidRDefault="0044157F" w:rsidP="0044157F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A81079">
              <w:rPr>
                <w:rFonts w:ascii="Century Gothic" w:hAnsi="Century Gothic"/>
              </w:rPr>
              <w:t>9,99€</w:t>
            </w:r>
          </w:p>
        </w:tc>
      </w:tr>
    </w:tbl>
    <w:p w14:paraId="5B81F20A" w14:textId="36AC13BD" w:rsidR="00C15E48" w:rsidRDefault="00C15E48" w:rsidP="00C530EB">
      <w:pPr>
        <w:spacing w:after="0" w:line="276" w:lineRule="auto"/>
        <w:rPr>
          <w:rFonts w:ascii="Century Gothic" w:hAnsi="Century Gothic"/>
        </w:rPr>
      </w:pPr>
    </w:p>
    <w:p w14:paraId="40BA5EFE" w14:textId="77777777" w:rsidR="003E5EF1" w:rsidRDefault="003E5EF1" w:rsidP="003E5EF1">
      <w:pPr>
        <w:rPr>
          <w:rFonts w:ascii="Century Gothic" w:hAnsi="Century Gothic"/>
        </w:rPr>
      </w:pPr>
      <w:r w:rsidRPr="009E1048">
        <w:rPr>
          <w:rFonts w:ascii="Century Gothic" w:hAnsi="Century Gothic"/>
        </w:rPr>
        <w:t xml:space="preserve">Wenn Sie an der </w:t>
      </w:r>
      <w:r w:rsidRPr="00F31C91">
        <w:rPr>
          <w:rFonts w:ascii="Century Gothic" w:hAnsi="Century Gothic"/>
          <w:b/>
        </w:rPr>
        <w:t>unentgeltlichen</w:t>
      </w:r>
      <w:r w:rsidRPr="009E1048">
        <w:rPr>
          <w:rFonts w:ascii="Century Gothic" w:hAnsi="Century Gothic"/>
        </w:rPr>
        <w:t xml:space="preserve"> Ausleihe teilnehmen, brauchen Sie </w:t>
      </w:r>
      <w:r w:rsidRPr="00920684">
        <w:rPr>
          <w:rFonts w:ascii="Century Gothic" w:hAnsi="Century Gothic"/>
          <w:b/>
        </w:rPr>
        <w:t>keine</w:t>
      </w:r>
      <w:r w:rsidRPr="009E1048">
        <w:rPr>
          <w:rFonts w:ascii="Century Gothic" w:hAnsi="Century Gothic"/>
        </w:rPr>
        <w:t xml:space="preserve"> der hier aufgeführten Materialien zu kaufen.</w:t>
      </w:r>
    </w:p>
    <w:p w14:paraId="48DAFFEE" w14:textId="77777777" w:rsidR="003E5EF1" w:rsidRPr="00ED14DB" w:rsidRDefault="003E5EF1" w:rsidP="003E5EF1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Die </w:t>
      </w:r>
      <w:r w:rsidRPr="00C530EB">
        <w:rPr>
          <w:rFonts w:ascii="Century Gothic" w:hAnsi="Century Gothic"/>
          <w:b/>
        </w:rPr>
        <w:t>entgeltliche</w:t>
      </w:r>
      <w:r>
        <w:rPr>
          <w:rFonts w:ascii="Century Gothic" w:hAnsi="Century Gothic"/>
        </w:rPr>
        <w:t xml:space="preserve"> Ausleihe ist im ersten Schuljahr nicht möglich, da es sich ausschließlich um Verbrauchsmaterial handelt.</w:t>
      </w:r>
    </w:p>
    <w:p w14:paraId="14991625" w14:textId="77777777" w:rsidR="003E5EF1" w:rsidRDefault="003E5EF1" w:rsidP="003E5EF1">
      <w:p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Sie müssen deshalb alle Materialien auf eigene Kosten anschaffen.</w:t>
      </w:r>
    </w:p>
    <w:p w14:paraId="027E01AC" w14:textId="77777777" w:rsidR="00C15E48" w:rsidRDefault="00C15E48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tbl>
      <w:tblPr>
        <w:tblW w:w="144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7811"/>
        <w:gridCol w:w="2790"/>
        <w:gridCol w:w="2016"/>
      </w:tblGrid>
      <w:tr w:rsidR="00FE2673" w:rsidRPr="00C15E48" w14:paraId="62F03EA8" w14:textId="77777777" w:rsidTr="00EC2D81">
        <w:trPr>
          <w:trHeight w:val="57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9EDA8F8" w14:textId="5EEEC196" w:rsidR="00FE2673" w:rsidRPr="00C15E48" w:rsidRDefault="00FE2673" w:rsidP="00FE267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lastRenderedPageBreak/>
              <w:t>F</w:t>
            </w:r>
            <w:r w:rsidRPr="009653D9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ach</w:t>
            </w:r>
          </w:p>
        </w:tc>
        <w:tc>
          <w:tcPr>
            <w:tcW w:w="7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780BB6" w14:textId="52E0AB2D" w:rsidR="00FE2673" w:rsidRPr="00FE2673" w:rsidRDefault="00FE2673" w:rsidP="00FE2673">
            <w:pPr>
              <w:spacing w:after="0" w:line="240" w:lineRule="auto"/>
              <w:ind w:left="2832"/>
              <w:rPr>
                <w:rFonts w:ascii="Century Gothic" w:hAnsi="Century Gothic"/>
                <w:sz w:val="32"/>
                <w:szCs w:val="32"/>
              </w:rPr>
            </w:pPr>
            <w:r w:rsidRPr="009653D9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Titel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6601E2" w14:textId="0B729C25" w:rsidR="00FE2673" w:rsidRPr="00C15E48" w:rsidRDefault="00FE2673" w:rsidP="00FE2673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9653D9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ISBN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16320DA" w14:textId="5985F104" w:rsidR="00FE2673" w:rsidRPr="00C15E48" w:rsidRDefault="00FE2673" w:rsidP="00FE267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Preis</w:t>
            </w:r>
          </w:p>
        </w:tc>
      </w:tr>
      <w:tr w:rsidR="00C15E48" w:rsidRPr="00C15E48" w14:paraId="46E050E3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471EE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3B15F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Denken und Rechnen 1/2 Geometrieheft (Westermann Verlag) ,für Klassenstufe 1 und 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8514C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978-3-14-121333-1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8489" w14:textId="7C81C3B8" w:rsidR="00C15E48" w:rsidRPr="00C15E48" w:rsidRDefault="0079522F" w:rsidP="00C15E4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11,50€</w:t>
            </w:r>
          </w:p>
        </w:tc>
      </w:tr>
      <w:tr w:rsidR="00C15E48" w:rsidRPr="00C15E48" w14:paraId="34C74F52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FB7E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BE13F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Denken und Rechnen - Allgemeine Ausgabe 2017 (Westermann Verlag)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D0AE0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978-3-14-126321-3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F6D0" w14:textId="280143D2" w:rsidR="00C15E48" w:rsidRPr="00C15E48" w:rsidRDefault="0079522F" w:rsidP="00C15E4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22,50€</w:t>
            </w:r>
          </w:p>
        </w:tc>
      </w:tr>
      <w:tr w:rsidR="00C15E48" w:rsidRPr="00C15E48" w14:paraId="12E69483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ADABF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7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6C90C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Denken und Rechnen - Allgemeine Ausgabe 2017 Arbeitsheft 1 (Westermann Verlag)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BAE45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highlight w:val="yellow"/>
                <w:lang w:eastAsia="de-DE"/>
              </w:rPr>
            </w:pPr>
            <w:r w:rsidRPr="00C15E48">
              <w:rPr>
                <w:rFonts w:ascii="Century Gothic" w:hAnsi="Century Gothic"/>
              </w:rPr>
              <w:t>978-3-14-126421-0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96FE6" w14:textId="77777777" w:rsidR="00C15E48" w:rsidRPr="00C15E48" w:rsidRDefault="00C15E48" w:rsidP="00C15E4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9,95€</w:t>
            </w:r>
          </w:p>
        </w:tc>
      </w:tr>
      <w:tr w:rsidR="00C15E48" w:rsidRPr="00C15E48" w14:paraId="2A92EA58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23C8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7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5805B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Denken und Rechnen - Allgemeine Ausgabe 2017 Förderheft 1 (Westermann Verlag)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9EE96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highlight w:val="yellow"/>
                <w:lang w:eastAsia="de-DE"/>
              </w:rPr>
            </w:pPr>
            <w:r w:rsidRPr="00C15E48">
              <w:rPr>
                <w:rFonts w:ascii="Century Gothic" w:hAnsi="Century Gothic"/>
              </w:rPr>
              <w:t>978-3-14-126521-7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2CDEE" w14:textId="77777777" w:rsidR="00C15E48" w:rsidRPr="00C15E48" w:rsidRDefault="00C15E48" w:rsidP="00C15E48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hAnsi="Century Gothic"/>
              </w:rPr>
              <w:t>9,95€</w:t>
            </w:r>
          </w:p>
        </w:tc>
      </w:tr>
      <w:tr w:rsidR="00C15E48" w:rsidRPr="00C15E48" w14:paraId="63BAE1F5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055D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7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BA0FE" w14:textId="77777777" w:rsidR="00C15E48" w:rsidRPr="00C15E48" w:rsidRDefault="00C15E48" w:rsidP="00C15E48">
            <w:pPr>
              <w:spacing w:after="0" w:line="240" w:lineRule="auto"/>
              <w:rPr>
                <w:rFonts w:ascii="Century Gothic" w:hAnsi="Century Gothic"/>
              </w:rPr>
            </w:pPr>
            <w:r w:rsidRPr="00C15E48">
              <w:rPr>
                <w:rFonts w:ascii="Century Gothic" w:hAnsi="Century Gothic"/>
              </w:rPr>
              <w:t>Denken und Rechnen - Zusatzmaterialien Ausgabe 2017 Trainingsheft 1 (Westermann Verlag)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C12CE" w14:textId="77777777" w:rsidR="00C15E48" w:rsidRPr="00C15E48" w:rsidRDefault="00C15E48" w:rsidP="00C15E48">
            <w:pPr>
              <w:spacing w:after="0" w:line="240" w:lineRule="auto"/>
              <w:rPr>
                <w:rFonts w:ascii="Century Gothic" w:hAnsi="Century Gothic"/>
              </w:rPr>
            </w:pPr>
            <w:r w:rsidRPr="00C15E48">
              <w:rPr>
                <w:rFonts w:ascii="Century Gothic" w:hAnsi="Century Gothic"/>
              </w:rPr>
              <w:t>978-3-14-126721-1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A3D36" w14:textId="77777777" w:rsidR="00C15E48" w:rsidRPr="00C15E48" w:rsidRDefault="00C15E48" w:rsidP="00C15E48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  <w:r w:rsidRPr="00C15E48">
              <w:rPr>
                <w:rFonts w:ascii="Century Gothic" w:hAnsi="Century Gothic"/>
              </w:rPr>
              <w:t>7,50€</w:t>
            </w:r>
          </w:p>
        </w:tc>
      </w:tr>
      <w:tr w:rsidR="00C15E48" w:rsidRPr="00C15E48" w14:paraId="04F24A65" w14:textId="77777777" w:rsidTr="0098191B">
        <w:trPr>
          <w:trHeight w:val="571"/>
          <w:jc w:val="center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6DB1" w14:textId="77777777" w:rsidR="00C15E48" w:rsidRPr="00C15E48" w:rsidRDefault="00C15E48" w:rsidP="00C15E48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C15E48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7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2BDDA5" w14:textId="77777777" w:rsidR="00C15E48" w:rsidRPr="00C15E48" w:rsidRDefault="00C15E48" w:rsidP="00C15E48">
            <w:pPr>
              <w:spacing w:after="0" w:line="240" w:lineRule="auto"/>
              <w:rPr>
                <w:rFonts w:ascii="Century Gothic" w:hAnsi="Century Gothic"/>
              </w:rPr>
            </w:pPr>
            <w:r w:rsidRPr="00C15E48">
              <w:rPr>
                <w:rFonts w:ascii="Century Gothic" w:hAnsi="Century Gothic"/>
              </w:rPr>
              <w:t>Zifferntrainer, DIN A4 (Jandorf Verlag)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2BB37" w14:textId="77777777" w:rsidR="00C15E48" w:rsidRPr="00C15E48" w:rsidRDefault="00C15E48" w:rsidP="00C15E48">
            <w:pPr>
              <w:spacing w:after="0" w:line="240" w:lineRule="auto"/>
              <w:rPr>
                <w:rFonts w:ascii="Century Gothic" w:hAnsi="Century Gothic"/>
              </w:rPr>
            </w:pPr>
            <w:r w:rsidRPr="00C15E48">
              <w:rPr>
                <w:rFonts w:ascii="Century Gothic" w:hAnsi="Century Gothic"/>
              </w:rPr>
              <w:t>978-3-939965-11-4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4F045" w14:textId="77777777" w:rsidR="00C15E48" w:rsidRPr="00C15E48" w:rsidRDefault="00C15E48" w:rsidP="00C15E48">
            <w:pPr>
              <w:spacing w:after="0" w:line="240" w:lineRule="auto"/>
              <w:jc w:val="right"/>
              <w:rPr>
                <w:rFonts w:ascii="Century Gothic" w:hAnsi="Century Gothic"/>
              </w:rPr>
            </w:pPr>
            <w:r w:rsidRPr="00C15E48">
              <w:rPr>
                <w:rFonts w:ascii="Century Gothic" w:hAnsi="Century Gothic"/>
              </w:rPr>
              <w:t>3,20€</w:t>
            </w:r>
          </w:p>
        </w:tc>
      </w:tr>
    </w:tbl>
    <w:p w14:paraId="10813496" w14:textId="7A0C1DD2" w:rsidR="00C530EB" w:rsidRDefault="00C530EB" w:rsidP="00C15E48">
      <w:pPr>
        <w:rPr>
          <w:rFonts w:ascii="Century Gothic" w:hAnsi="Century Gothic"/>
        </w:rPr>
      </w:pPr>
      <w:r w:rsidRPr="009E1048">
        <w:rPr>
          <w:rFonts w:ascii="Century Gothic" w:hAnsi="Century Gothic"/>
        </w:rPr>
        <w:t xml:space="preserve">Wenn Sie an der </w:t>
      </w:r>
      <w:r w:rsidRPr="00F31C91">
        <w:rPr>
          <w:rFonts w:ascii="Century Gothic" w:hAnsi="Century Gothic"/>
          <w:b/>
        </w:rPr>
        <w:t>unentgeltlichen</w:t>
      </w:r>
      <w:r w:rsidRPr="009E1048">
        <w:rPr>
          <w:rFonts w:ascii="Century Gothic" w:hAnsi="Century Gothic"/>
        </w:rPr>
        <w:t xml:space="preserve"> Ausleihe teilnehmen, brauchen Sie </w:t>
      </w:r>
      <w:r w:rsidRPr="00920684">
        <w:rPr>
          <w:rFonts w:ascii="Century Gothic" w:hAnsi="Century Gothic"/>
          <w:b/>
        </w:rPr>
        <w:t>keine</w:t>
      </w:r>
      <w:r w:rsidRPr="009E1048">
        <w:rPr>
          <w:rFonts w:ascii="Century Gothic" w:hAnsi="Century Gothic"/>
        </w:rPr>
        <w:t xml:space="preserve"> der hier aufgeführten Materialien zu kaufen.</w:t>
      </w:r>
    </w:p>
    <w:p w14:paraId="47CB0B86" w14:textId="77777777" w:rsidR="00C530EB" w:rsidRPr="00ED14DB" w:rsidRDefault="00C530EB" w:rsidP="00C530EB">
      <w:pPr>
        <w:spacing w:after="0"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Die </w:t>
      </w:r>
      <w:r w:rsidRPr="00C530EB">
        <w:rPr>
          <w:rFonts w:ascii="Century Gothic" w:hAnsi="Century Gothic"/>
          <w:b/>
        </w:rPr>
        <w:t>entgeltliche</w:t>
      </w:r>
      <w:r>
        <w:rPr>
          <w:rFonts w:ascii="Century Gothic" w:hAnsi="Century Gothic"/>
        </w:rPr>
        <w:t xml:space="preserve"> Ausleihe ist im ersten Schuljahr nicht möglich, da es sich ausschließlich um Verbrauchsmaterial handelt.</w:t>
      </w:r>
    </w:p>
    <w:p w14:paraId="5385F3E3" w14:textId="77777777" w:rsidR="00C530EB" w:rsidRDefault="00C530EB" w:rsidP="00C530EB">
      <w:pPr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>Sie müssen deshalb alle Materialien auf eigene Kosten anschaffen.</w:t>
      </w:r>
    </w:p>
    <w:p w14:paraId="54EA2DFF" w14:textId="77777777" w:rsidR="00C530EB" w:rsidRDefault="00C530EB">
      <w:pPr>
        <w:spacing w:line="276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sectPr w:rsidR="00C530EB" w:rsidSect="00211937">
      <w:pgSz w:w="16838" w:h="11906" w:orient="landscape"/>
      <w:pgMar w:top="568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196D9" w14:textId="77777777" w:rsidR="006C6D04" w:rsidRDefault="006C6D04" w:rsidP="006C6D04">
      <w:pPr>
        <w:spacing w:after="0" w:line="240" w:lineRule="auto"/>
      </w:pPr>
      <w:r>
        <w:separator/>
      </w:r>
    </w:p>
  </w:endnote>
  <w:endnote w:type="continuationSeparator" w:id="0">
    <w:p w14:paraId="749BBCB5" w14:textId="77777777" w:rsidR="006C6D04" w:rsidRDefault="006C6D04" w:rsidP="006C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018A" w14:textId="77777777" w:rsidR="006C6D04" w:rsidRDefault="006C6D04" w:rsidP="006C6D04">
      <w:pPr>
        <w:spacing w:after="0" w:line="240" w:lineRule="auto"/>
      </w:pPr>
      <w:r>
        <w:separator/>
      </w:r>
    </w:p>
  </w:footnote>
  <w:footnote w:type="continuationSeparator" w:id="0">
    <w:p w14:paraId="5BE30AED" w14:textId="77777777" w:rsidR="006C6D04" w:rsidRDefault="006C6D04" w:rsidP="006C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941EC"/>
    <w:multiLevelType w:val="hybridMultilevel"/>
    <w:tmpl w:val="8B8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F2"/>
    <w:rsid w:val="00001195"/>
    <w:rsid w:val="0006680D"/>
    <w:rsid w:val="00074501"/>
    <w:rsid w:val="000A31BB"/>
    <w:rsid w:val="000C23AE"/>
    <w:rsid w:val="001B74DD"/>
    <w:rsid w:val="001C7AF2"/>
    <w:rsid w:val="00211937"/>
    <w:rsid w:val="00241CA7"/>
    <w:rsid w:val="0026437B"/>
    <w:rsid w:val="002B78E1"/>
    <w:rsid w:val="002C2283"/>
    <w:rsid w:val="002E0F7E"/>
    <w:rsid w:val="00385C05"/>
    <w:rsid w:val="003C1623"/>
    <w:rsid w:val="003E5EF1"/>
    <w:rsid w:val="003F410C"/>
    <w:rsid w:val="003F4314"/>
    <w:rsid w:val="00404BB0"/>
    <w:rsid w:val="00430476"/>
    <w:rsid w:val="0044157F"/>
    <w:rsid w:val="0046152A"/>
    <w:rsid w:val="00477092"/>
    <w:rsid w:val="004B6E8F"/>
    <w:rsid w:val="004F1175"/>
    <w:rsid w:val="00545AC4"/>
    <w:rsid w:val="0056697A"/>
    <w:rsid w:val="00581B6A"/>
    <w:rsid w:val="005D038E"/>
    <w:rsid w:val="005E3E35"/>
    <w:rsid w:val="005F4656"/>
    <w:rsid w:val="00613AEF"/>
    <w:rsid w:val="0067169C"/>
    <w:rsid w:val="00672647"/>
    <w:rsid w:val="006C4971"/>
    <w:rsid w:val="006C6D04"/>
    <w:rsid w:val="00746CBB"/>
    <w:rsid w:val="0079522F"/>
    <w:rsid w:val="007A719E"/>
    <w:rsid w:val="00823C34"/>
    <w:rsid w:val="00855A0C"/>
    <w:rsid w:val="008959C2"/>
    <w:rsid w:val="008B0CD7"/>
    <w:rsid w:val="009653D9"/>
    <w:rsid w:val="0098191B"/>
    <w:rsid w:val="0099104E"/>
    <w:rsid w:val="00995310"/>
    <w:rsid w:val="009C5074"/>
    <w:rsid w:val="009D7708"/>
    <w:rsid w:val="00A055A2"/>
    <w:rsid w:val="00A14EB6"/>
    <w:rsid w:val="00A66AB5"/>
    <w:rsid w:val="00A81079"/>
    <w:rsid w:val="00AB5C98"/>
    <w:rsid w:val="00B533F2"/>
    <w:rsid w:val="00B61CAB"/>
    <w:rsid w:val="00B61E15"/>
    <w:rsid w:val="00B67AEB"/>
    <w:rsid w:val="00B709BB"/>
    <w:rsid w:val="00BB4DEA"/>
    <w:rsid w:val="00BC5A25"/>
    <w:rsid w:val="00BE6AC1"/>
    <w:rsid w:val="00BF7BC6"/>
    <w:rsid w:val="00C15675"/>
    <w:rsid w:val="00C15E48"/>
    <w:rsid w:val="00C32E3A"/>
    <w:rsid w:val="00C530EB"/>
    <w:rsid w:val="00C54BF7"/>
    <w:rsid w:val="00CD1290"/>
    <w:rsid w:val="00D20113"/>
    <w:rsid w:val="00D50ADC"/>
    <w:rsid w:val="00D85B47"/>
    <w:rsid w:val="00D95089"/>
    <w:rsid w:val="00DD2CF2"/>
    <w:rsid w:val="00DD7582"/>
    <w:rsid w:val="00DE59FC"/>
    <w:rsid w:val="00DF31F9"/>
    <w:rsid w:val="00E00088"/>
    <w:rsid w:val="00E038D8"/>
    <w:rsid w:val="00E15768"/>
    <w:rsid w:val="00E200B7"/>
    <w:rsid w:val="00E21247"/>
    <w:rsid w:val="00EB4C8A"/>
    <w:rsid w:val="00EE0096"/>
    <w:rsid w:val="00F2567D"/>
    <w:rsid w:val="00F71ADA"/>
    <w:rsid w:val="00F90DD3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20BC2E"/>
  <w15:chartTrackingRefBased/>
  <w15:docId w15:val="{85D8DDDA-2BC6-4B86-929D-33DAB861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E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AE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0D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6D04"/>
  </w:style>
  <w:style w:type="paragraph" w:styleId="Fuzeile">
    <w:name w:val="footer"/>
    <w:basedOn w:val="Standard"/>
    <w:link w:val="FuzeileZchn"/>
    <w:uiPriority w:val="99"/>
    <w:unhideWhenUsed/>
    <w:rsid w:val="006C6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44E4D-9177-4122-8F25-FEE50FE5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Mariola Eisen</cp:lastModifiedBy>
  <cp:revision>4</cp:revision>
  <cp:lastPrinted>2024-06-24T09:10:00Z</cp:lastPrinted>
  <dcterms:created xsi:type="dcterms:W3CDTF">2024-06-24T07:30:00Z</dcterms:created>
  <dcterms:modified xsi:type="dcterms:W3CDTF">2024-06-24T09:13:00Z</dcterms:modified>
</cp:coreProperties>
</file>